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958" w:rsidRPr="00217958" w:rsidRDefault="00217958" w:rsidP="00217958">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217958">
        <w:rPr>
          <w:rFonts w:ascii="Times New Roman" w:eastAsia="Times New Roman" w:hAnsi="Times New Roman" w:cs="Times New Roman"/>
          <w:b/>
          <w:bCs/>
          <w:kern w:val="36"/>
          <w:sz w:val="48"/>
          <w:szCs w:val="48"/>
          <w:lang w:eastAsia="ru-RU"/>
        </w:rPr>
        <w:t>Особенности регулирования труда в 2023 году</w:t>
      </w:r>
    </w:p>
    <w:p w:rsidR="00217958" w:rsidRPr="00217958" w:rsidRDefault="00217958" w:rsidP="00217958">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17958">
        <w:rPr>
          <w:rFonts w:ascii="Times New Roman" w:eastAsia="Times New Roman" w:hAnsi="Times New Roman" w:cs="Times New Roman"/>
          <w:b/>
          <w:bCs/>
          <w:sz w:val="36"/>
          <w:szCs w:val="36"/>
          <w:lang w:eastAsia="ru-RU"/>
        </w:rPr>
        <w:t>Труд женщин и работников, имеющих детей: новые гарантии</w:t>
      </w:r>
    </w:p>
    <w:p w:rsidR="00217958" w:rsidRPr="00217958" w:rsidRDefault="00217958" w:rsidP="00217958">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17958">
        <w:rPr>
          <w:rFonts w:ascii="Times New Roman" w:eastAsia="Times New Roman" w:hAnsi="Times New Roman" w:cs="Times New Roman"/>
          <w:b/>
          <w:bCs/>
          <w:sz w:val="27"/>
          <w:szCs w:val="27"/>
          <w:lang w:eastAsia="ru-RU"/>
        </w:rPr>
        <w:t>Какие гарантии положены сотрудникам, имеющим детей с ограниченными возможностями</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Родители детей-инвалидов имеют право на дополнительные оплачиваемые выходные дни. Расходы на выходные СФР возмещает по новым правилам. СФР возместит расходы, если специалист правильно оформит документы, если допустите ошибку, деньги не вернут.</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Ежемесячно один из родителей имеет право на четыре дополнительных выходных для ухода за ребенком-инвалидом. Оплачивайте каждый выходной в размере среднего заработка. Эти дни родители ребенка могут поделить, </w:t>
      </w:r>
      <w:hyperlink r:id="rId5" w:anchor="ZA024SS3FH" w:history="1">
        <w:r w:rsidRPr="00217958">
          <w:rPr>
            <w:rFonts w:ascii="Times New Roman" w:eastAsia="Times New Roman" w:hAnsi="Times New Roman" w:cs="Times New Roman"/>
            <w:color w:val="0000FF"/>
            <w:sz w:val="24"/>
            <w:szCs w:val="24"/>
            <w:u w:val="single"/>
            <w:lang w:eastAsia="ru-RU"/>
          </w:rPr>
          <w:t>ст. 262</w:t>
        </w:r>
      </w:hyperlink>
      <w:r w:rsidRPr="00217958">
        <w:rPr>
          <w:rFonts w:ascii="Times New Roman" w:eastAsia="Times New Roman" w:hAnsi="Times New Roman" w:cs="Times New Roman"/>
          <w:sz w:val="24"/>
          <w:szCs w:val="24"/>
          <w:lang w:eastAsia="ru-RU"/>
        </w:rPr>
        <w:t> ТК. </w:t>
      </w:r>
    </w:p>
    <w:p w:rsidR="00217958" w:rsidRPr="00217958" w:rsidRDefault="00217958" w:rsidP="0021795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217958">
        <w:rPr>
          <w:rFonts w:ascii="Times New Roman" w:eastAsia="Times New Roman" w:hAnsi="Times New Roman" w:cs="Times New Roman"/>
          <w:b/>
          <w:bCs/>
          <w:sz w:val="24"/>
          <w:szCs w:val="24"/>
          <w:lang w:eastAsia="ru-RU"/>
        </w:rPr>
        <w:t>Пример</w:t>
      </w:r>
    </w:p>
    <w:p w:rsidR="00217958" w:rsidRPr="00217958" w:rsidRDefault="00217958" w:rsidP="002179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В ООО "Гербарий" работают мать и отец ребенка-инвалида. В марте 2023 года отец ребенка возьмет один выходной, а мать три. </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Правила, по которым работодатели предоставляют сотрудникам дополнительные выходные, утвердило Правительство, </w:t>
      </w:r>
      <w:hyperlink r:id="rId6" w:history="1">
        <w:r w:rsidRPr="00217958">
          <w:rPr>
            <w:rFonts w:ascii="Times New Roman" w:eastAsia="Times New Roman" w:hAnsi="Times New Roman" w:cs="Times New Roman"/>
            <w:color w:val="0000FF"/>
            <w:sz w:val="24"/>
            <w:szCs w:val="24"/>
            <w:u w:val="single"/>
            <w:lang w:eastAsia="ru-RU"/>
          </w:rPr>
          <w:t>постановление от 13.10.2014 № 1048</w:t>
        </w:r>
      </w:hyperlink>
      <w:r w:rsidRPr="00217958">
        <w:rPr>
          <w:rFonts w:ascii="Times New Roman" w:eastAsia="Times New Roman" w:hAnsi="Times New Roman" w:cs="Times New Roman"/>
          <w:sz w:val="24"/>
          <w:szCs w:val="24"/>
          <w:lang w:eastAsia="ru-RU"/>
        </w:rPr>
        <w:t>.</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Если в семье больше одного ребенка с ограниченными возможностями, то количество дополнительных выходных не увеличивается. Независимо от того, скольким детям требуется специальный уход, родители имеют право на четыре оплачиваемых дня в календарном месяце. Если они не использовали дополнительные выходные, перенести их на другой месяц нельзя. Выходные не копятся, если их не использовать. С помощью памятки разберетесь, какие документы запросить у сотрудника.</w:t>
      </w:r>
    </w:p>
    <w:p w:rsidR="00217958" w:rsidRPr="00217958" w:rsidRDefault="00217958" w:rsidP="00217958">
      <w:pPr>
        <w:spacing w:after="0" w:line="240" w:lineRule="auto"/>
        <w:rPr>
          <w:rFonts w:ascii="Times New Roman" w:eastAsia="Times New Roman" w:hAnsi="Times New Roman" w:cs="Times New Roman"/>
          <w:sz w:val="24"/>
          <w:szCs w:val="24"/>
          <w:lang w:eastAsia="ru-RU"/>
        </w:rPr>
      </w:pPr>
    </w:p>
    <w:p w:rsidR="00217958" w:rsidRPr="00217958" w:rsidRDefault="00217958" w:rsidP="00217958">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17958">
        <w:rPr>
          <w:rFonts w:ascii="Times New Roman" w:eastAsia="Times New Roman" w:hAnsi="Times New Roman" w:cs="Times New Roman"/>
          <w:b/>
          <w:bCs/>
          <w:sz w:val="27"/>
          <w:szCs w:val="27"/>
          <w:lang w:eastAsia="ru-RU"/>
        </w:rPr>
        <w:t>Что изменится в 2023 году</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С 1 сентября 2023 года один из родителей, опекун или попечитель вправе суммировать выходные дни по уходу за ребенком-инвалидом в течение календарного года и использовать единовременно 24 дня отдыха. Количество дней не должно выходить за пределы общего числа дополнительных выходных, которые сотрудник может использовать в течение года. </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Сотруднику положено четыре выходных дня в месяц, а всего за год 48 дней. Конкретные даты, когда сотрудник хочет использовать 24 дня отдыха, нужно согласовывать с работодателем (</w:t>
      </w:r>
      <w:hyperlink r:id="rId7" w:anchor="/document/99/1300131640/" w:history="1">
        <w:r w:rsidRPr="00217958">
          <w:rPr>
            <w:rFonts w:ascii="Times New Roman" w:eastAsia="Times New Roman" w:hAnsi="Times New Roman" w:cs="Times New Roman"/>
            <w:color w:val="0000FF"/>
            <w:sz w:val="24"/>
            <w:szCs w:val="24"/>
            <w:u w:val="single"/>
            <w:lang w:eastAsia="ru-RU"/>
          </w:rPr>
          <w:t>Федеральный закон от 05.12.2022 № 491-ФЗ</w:t>
        </w:r>
      </w:hyperlink>
      <w:r w:rsidRPr="00217958">
        <w:rPr>
          <w:rFonts w:ascii="Times New Roman" w:eastAsia="Times New Roman" w:hAnsi="Times New Roman" w:cs="Times New Roman"/>
          <w:sz w:val="24"/>
          <w:szCs w:val="24"/>
          <w:lang w:eastAsia="ru-RU"/>
        </w:rPr>
        <w:t>).</w:t>
      </w:r>
    </w:p>
    <w:p w:rsidR="00217958" w:rsidRPr="00217958" w:rsidRDefault="00217958" w:rsidP="00217958">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17958">
        <w:rPr>
          <w:rFonts w:ascii="Times New Roman" w:eastAsia="Times New Roman" w:hAnsi="Times New Roman" w:cs="Times New Roman"/>
          <w:b/>
          <w:bCs/>
          <w:sz w:val="27"/>
          <w:szCs w:val="27"/>
          <w:lang w:eastAsia="ru-RU"/>
        </w:rPr>
        <w:t>Какие гарантии положены женщинам с детьми в возрасте до трех лет</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Женщина вправе перейти на срок до достижения ребенком 1,5 года на другую работу, при наличии. Оплата должна быть не ниже среднего заработка на прежней должности. Чтобы оформить перевод, попросите сотрудницу написать заявление.</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Предоставьте дополнительные перерывы для кормления ребенка не реже чем через каждые три часа продолжительностью не менее 30 минут каждый. Не учитывайте перерывы для отдыха и питания. По заявлению перерывы для кормления прибавьте к перерыву для отдыха и питания. Также перерывы в суммированном виде сотрудник вправе перенести на начало или на конец рабочего дня. </w:t>
      </w:r>
    </w:p>
    <w:p w:rsidR="00217958" w:rsidRPr="00217958" w:rsidRDefault="00217958" w:rsidP="0021795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Перерывы для кормления включаются в рабочее время и подлежат оплате в размере среднего заработка.</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Женщинам с детьми до трех лет ТК РФ установлены гарантии:</w:t>
      </w:r>
    </w:p>
    <w:p w:rsidR="00217958" w:rsidRPr="00217958" w:rsidRDefault="00217958" w:rsidP="0021795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во время нахождения в отпусках по уходу за ребенком она вправе работать на условиях неполного рабочего времени или на дому с сохранением права на получение пособия по государственному социальному страхованию;</w:t>
      </w:r>
    </w:p>
    <w:p w:rsidR="00217958" w:rsidRPr="00217958" w:rsidRDefault="00217958" w:rsidP="0021795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направление женщин в служебные командировки, привлечение к сверхурочной работе, работе в ночное время, выходные и нерабочие праздничные дни женщины допускаются только с их письменного согласия и при условии, что это не запрещено им в соответствии с медицинским заключением, ознакомьте в письменной форме с правом отказаться;</w:t>
      </w:r>
    </w:p>
    <w:p w:rsidR="00217958" w:rsidRPr="00217958" w:rsidRDefault="00217958" w:rsidP="0021795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по окончании отпуска по уходу за ребенком женщина вправе оформить ежегодный оплачиваемый отпуск независимо от стажа работы у работодателя.</w:t>
      </w:r>
    </w:p>
    <w:p w:rsidR="00217958" w:rsidRPr="00217958" w:rsidRDefault="00217958" w:rsidP="00217958">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217958">
        <w:rPr>
          <w:rFonts w:ascii="Times New Roman" w:eastAsia="Times New Roman" w:hAnsi="Times New Roman" w:cs="Times New Roman"/>
          <w:b/>
          <w:bCs/>
          <w:sz w:val="27"/>
          <w:szCs w:val="27"/>
          <w:lang w:eastAsia="ru-RU"/>
        </w:rPr>
        <w:t>Какие гарантии предоставить женщинам с детьми старше трех лет</w:t>
      </w:r>
    </w:p>
    <w:p w:rsidR="00217958" w:rsidRPr="00217958" w:rsidRDefault="00217958" w:rsidP="00217958">
      <w:pPr>
        <w:spacing w:before="100" w:beforeAutospacing="1" w:after="100" w:afterAutospacing="1"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lang w:eastAsia="ru-RU"/>
        </w:rPr>
        <w:t>Работникам, имеющим трех и более детей в возрасте до восемнадцати лет, ежегодный оплачиваемый отпуск предоставьте по их желанию в удобное для них время до достижения младшим из детей возраста четырнадцати</w:t>
      </w:r>
      <w:r w:rsidRPr="00217958">
        <w:rPr>
          <w:rFonts w:ascii="Times New Roman" w:eastAsia="Times New Roman" w:hAnsi="Times New Roman" w:cs="Times New Roman"/>
          <w:sz w:val="17"/>
          <w:szCs w:val="17"/>
          <w:lang w:eastAsia="ru-RU"/>
        </w:rPr>
        <w:t xml:space="preserve"> </w:t>
      </w:r>
      <w:r w:rsidRPr="00217958">
        <w:rPr>
          <w:rFonts w:ascii="Times New Roman" w:eastAsia="Times New Roman" w:hAnsi="Times New Roman" w:cs="Times New Roman"/>
          <w:lang w:eastAsia="ru-RU"/>
        </w:rPr>
        <w:t xml:space="preserve">лет. </w:t>
      </w:r>
      <w:r w:rsidRPr="00217958">
        <w:rPr>
          <w:rFonts w:ascii="Times New Roman" w:eastAsia="Times New Roman" w:hAnsi="Times New Roman" w:cs="Times New Roman"/>
          <w:sz w:val="24"/>
          <w:szCs w:val="24"/>
          <w:lang w:eastAsia="ru-RU"/>
        </w:rPr>
        <w:t xml:space="preserve">Сотрудницам, у которых три и более ребенка в возрасте до 14 лет, </w:t>
      </w:r>
      <w:hyperlink r:id="rId8" w:anchor="ZAP25PI3HN" w:history="1">
        <w:r w:rsidRPr="00217958">
          <w:rPr>
            <w:rFonts w:ascii="Times New Roman" w:eastAsia="Times New Roman" w:hAnsi="Times New Roman" w:cs="Times New Roman"/>
            <w:color w:val="0000FF"/>
            <w:sz w:val="24"/>
            <w:szCs w:val="24"/>
            <w:u w:val="single"/>
            <w:lang w:eastAsia="ru-RU"/>
          </w:rPr>
          <w:t>ст. 262.2</w:t>
        </w:r>
      </w:hyperlink>
      <w:r w:rsidRPr="00217958">
        <w:rPr>
          <w:rFonts w:ascii="Times New Roman" w:eastAsia="Times New Roman" w:hAnsi="Times New Roman" w:cs="Times New Roman"/>
          <w:sz w:val="24"/>
          <w:szCs w:val="24"/>
          <w:lang w:eastAsia="ru-RU"/>
        </w:rPr>
        <w:t> ТК. Ограничьте переработки. Закон защищает от переработок сотрудницу, у которой есть ребенок в возрасте до трех лет или которая без помощи супруга воспитывает ребенка в возрасте до пяти лет. Вы можете привлечь их к работе в выходные дни, ночное время, а также сверхурочно, только если письменно согласятся. Направить в командировку также только с письменного согласия. Такая же гарантия есть и у женщины с ребенком-инвалидом в возрасте до 18 лет.</w:t>
      </w:r>
    </w:p>
    <w:p w:rsidR="00217958" w:rsidRPr="00217958" w:rsidRDefault="00217958" w:rsidP="0021795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8077887" cy="9570720"/>
            <wp:effectExtent l="19050" t="0" r="0" b="0"/>
            <wp:docPr id="3" name="Рисунок 3" descr="https://api.school.glavbukh.ru/api/v2/file_download?id=e6e5838c-995d-4e09-a45b-a9b7b0e04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pi.school.glavbukh.ru/api/v2/file_download?id=e6e5838c-995d-4e09-a45b-a9b7b0e04419"/>
                    <pic:cNvPicPr>
                      <a:picLocks noChangeAspect="1" noChangeArrowheads="1"/>
                    </pic:cNvPicPr>
                  </pic:nvPicPr>
                  <pic:blipFill>
                    <a:blip r:embed="rId9" cstate="print"/>
                    <a:srcRect/>
                    <a:stretch>
                      <a:fillRect/>
                    </a:stretch>
                  </pic:blipFill>
                  <pic:spPr bwMode="auto">
                    <a:xfrm>
                      <a:off x="0" y="0"/>
                      <a:ext cx="8077887" cy="9570720"/>
                    </a:xfrm>
                    <a:prstGeom prst="rect">
                      <a:avLst/>
                    </a:prstGeom>
                    <a:noFill/>
                    <a:ln w="9525">
                      <a:noFill/>
                      <a:miter lim="800000"/>
                      <a:headEnd/>
                      <a:tailEnd/>
                    </a:ln>
                  </pic:spPr>
                </pic:pic>
              </a:graphicData>
            </a:graphic>
          </wp:inline>
        </w:drawing>
      </w:r>
    </w:p>
    <w:p w:rsidR="00217958" w:rsidRPr="00217958" w:rsidRDefault="00217958" w:rsidP="00217958">
      <w:pPr>
        <w:spacing w:after="0" w:line="240" w:lineRule="auto"/>
        <w:rPr>
          <w:rFonts w:ascii="Times New Roman" w:eastAsia="Times New Roman" w:hAnsi="Times New Roman" w:cs="Times New Roman"/>
          <w:sz w:val="24"/>
          <w:szCs w:val="24"/>
          <w:lang w:eastAsia="ru-RU"/>
        </w:rPr>
      </w:pPr>
      <w:r w:rsidRPr="00217958">
        <w:rPr>
          <w:rFonts w:ascii="Times New Roman" w:eastAsia="Times New Roman" w:hAnsi="Times New Roman" w:cs="Times New Roman"/>
          <w:sz w:val="24"/>
          <w:szCs w:val="24"/>
          <w:lang w:eastAsia="ru-RU"/>
        </w:rPr>
        <w:t> </w:t>
      </w:r>
    </w:p>
    <w:p w:rsidR="002542D6" w:rsidRDefault="002542D6"/>
    <w:sectPr w:rsidR="002542D6" w:rsidSect="00217958">
      <w:pgSz w:w="16838" w:h="11906" w:orient="landscape"/>
      <w:pgMar w:top="1418" w:right="851" w:bottom="850"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A04747"/>
    <w:multiLevelType w:val="multilevel"/>
    <w:tmpl w:val="74EC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785A2C"/>
    <w:multiLevelType w:val="multilevel"/>
    <w:tmpl w:val="0F32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217958"/>
    <w:rsid w:val="00111928"/>
    <w:rsid w:val="00217958"/>
    <w:rsid w:val="002542D6"/>
    <w:rsid w:val="003E475C"/>
    <w:rsid w:val="00DB43E5"/>
    <w:rsid w:val="00E04F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2D6"/>
  </w:style>
  <w:style w:type="paragraph" w:styleId="1">
    <w:name w:val="heading 1"/>
    <w:basedOn w:val="a"/>
    <w:link w:val="10"/>
    <w:uiPriority w:val="9"/>
    <w:qFormat/>
    <w:rsid w:val="002179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1795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1795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21795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795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1795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17958"/>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217958"/>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217958"/>
    <w:rPr>
      <w:color w:val="0000FF"/>
      <w:u w:val="single"/>
    </w:rPr>
  </w:style>
  <w:style w:type="character" w:customStyle="1" w:styleId="indexcapsdescriptionvgxa">
    <w:name w:val="index__capsdescription___v_gxa"/>
    <w:basedOn w:val="a0"/>
    <w:rsid w:val="00217958"/>
  </w:style>
  <w:style w:type="character" w:styleId="a4">
    <w:name w:val="Strong"/>
    <w:basedOn w:val="a0"/>
    <w:uiPriority w:val="22"/>
    <w:qFormat/>
    <w:rsid w:val="00217958"/>
    <w:rPr>
      <w:b/>
      <w:bCs/>
    </w:rPr>
  </w:style>
  <w:style w:type="character" w:customStyle="1" w:styleId="author-blockpostbzv">
    <w:name w:val="author-block_post__b_zv_"/>
    <w:basedOn w:val="a0"/>
    <w:rsid w:val="00217958"/>
  </w:style>
  <w:style w:type="paragraph" w:customStyle="1" w:styleId="viewssummaryqayky">
    <w:name w:val="views_summary__qayky"/>
    <w:basedOn w:val="a"/>
    <w:rsid w:val="002179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sson-paragraphlessonparagraphkgny">
    <w:name w:val="lesson-paragraph_lessonparagraph__kg_ny"/>
    <w:basedOn w:val="a"/>
    <w:rsid w:val="002179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2179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21795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179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97159830">
      <w:bodyDiv w:val="1"/>
      <w:marLeft w:val="0"/>
      <w:marRight w:val="0"/>
      <w:marTop w:val="0"/>
      <w:marBottom w:val="0"/>
      <w:divBdr>
        <w:top w:val="none" w:sz="0" w:space="0" w:color="auto"/>
        <w:left w:val="none" w:sz="0" w:space="0" w:color="auto"/>
        <w:bottom w:val="none" w:sz="0" w:space="0" w:color="auto"/>
        <w:right w:val="none" w:sz="0" w:space="0" w:color="auto"/>
      </w:divBdr>
      <w:divsChild>
        <w:div w:id="1104765263">
          <w:marLeft w:val="0"/>
          <w:marRight w:val="0"/>
          <w:marTop w:val="0"/>
          <w:marBottom w:val="0"/>
          <w:divBdr>
            <w:top w:val="none" w:sz="0" w:space="0" w:color="auto"/>
            <w:left w:val="none" w:sz="0" w:space="0" w:color="auto"/>
            <w:bottom w:val="none" w:sz="0" w:space="0" w:color="auto"/>
            <w:right w:val="none" w:sz="0" w:space="0" w:color="auto"/>
          </w:divBdr>
          <w:divsChild>
            <w:div w:id="59333750">
              <w:marLeft w:val="0"/>
              <w:marRight w:val="0"/>
              <w:marTop w:val="0"/>
              <w:marBottom w:val="0"/>
              <w:divBdr>
                <w:top w:val="none" w:sz="0" w:space="0" w:color="auto"/>
                <w:left w:val="none" w:sz="0" w:space="0" w:color="auto"/>
                <w:bottom w:val="none" w:sz="0" w:space="0" w:color="auto"/>
                <w:right w:val="none" w:sz="0" w:space="0" w:color="auto"/>
              </w:divBdr>
              <w:divsChild>
                <w:div w:id="159581932">
                  <w:marLeft w:val="0"/>
                  <w:marRight w:val="0"/>
                  <w:marTop w:val="0"/>
                  <w:marBottom w:val="0"/>
                  <w:divBdr>
                    <w:top w:val="none" w:sz="0" w:space="0" w:color="auto"/>
                    <w:left w:val="none" w:sz="0" w:space="0" w:color="auto"/>
                    <w:bottom w:val="none" w:sz="0" w:space="0" w:color="auto"/>
                    <w:right w:val="none" w:sz="0" w:space="0" w:color="auto"/>
                  </w:divBdr>
                  <w:divsChild>
                    <w:div w:id="9117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59157">
          <w:marLeft w:val="0"/>
          <w:marRight w:val="0"/>
          <w:marTop w:val="0"/>
          <w:marBottom w:val="0"/>
          <w:divBdr>
            <w:top w:val="none" w:sz="0" w:space="0" w:color="auto"/>
            <w:left w:val="none" w:sz="0" w:space="0" w:color="auto"/>
            <w:bottom w:val="none" w:sz="0" w:space="0" w:color="auto"/>
            <w:right w:val="none" w:sz="0" w:space="0" w:color="auto"/>
          </w:divBdr>
          <w:divsChild>
            <w:div w:id="349912402">
              <w:marLeft w:val="0"/>
              <w:marRight w:val="0"/>
              <w:marTop w:val="0"/>
              <w:marBottom w:val="0"/>
              <w:divBdr>
                <w:top w:val="none" w:sz="0" w:space="0" w:color="auto"/>
                <w:left w:val="none" w:sz="0" w:space="0" w:color="auto"/>
                <w:bottom w:val="none" w:sz="0" w:space="0" w:color="auto"/>
                <w:right w:val="none" w:sz="0" w:space="0" w:color="auto"/>
              </w:divBdr>
              <w:divsChild>
                <w:div w:id="1047755162">
                  <w:marLeft w:val="0"/>
                  <w:marRight w:val="0"/>
                  <w:marTop w:val="0"/>
                  <w:marBottom w:val="0"/>
                  <w:divBdr>
                    <w:top w:val="none" w:sz="0" w:space="0" w:color="auto"/>
                    <w:left w:val="none" w:sz="0" w:space="0" w:color="auto"/>
                    <w:bottom w:val="none" w:sz="0" w:space="0" w:color="auto"/>
                    <w:right w:val="none" w:sz="0" w:space="0" w:color="auto"/>
                  </w:divBdr>
                </w:div>
                <w:div w:id="282275720">
                  <w:marLeft w:val="0"/>
                  <w:marRight w:val="0"/>
                  <w:marTop w:val="0"/>
                  <w:marBottom w:val="0"/>
                  <w:divBdr>
                    <w:top w:val="none" w:sz="0" w:space="0" w:color="auto"/>
                    <w:left w:val="none" w:sz="0" w:space="0" w:color="auto"/>
                    <w:bottom w:val="none" w:sz="0" w:space="0" w:color="auto"/>
                    <w:right w:val="none" w:sz="0" w:space="0" w:color="auto"/>
                  </w:divBdr>
                  <w:divsChild>
                    <w:div w:id="269050327">
                      <w:marLeft w:val="0"/>
                      <w:marRight w:val="0"/>
                      <w:marTop w:val="0"/>
                      <w:marBottom w:val="0"/>
                      <w:divBdr>
                        <w:top w:val="none" w:sz="0" w:space="0" w:color="auto"/>
                        <w:left w:val="none" w:sz="0" w:space="0" w:color="auto"/>
                        <w:bottom w:val="none" w:sz="0" w:space="0" w:color="auto"/>
                        <w:right w:val="none" w:sz="0" w:space="0" w:color="auto"/>
                      </w:divBdr>
                      <w:divsChild>
                        <w:div w:id="119472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833618">
              <w:marLeft w:val="0"/>
              <w:marRight w:val="0"/>
              <w:marTop w:val="0"/>
              <w:marBottom w:val="0"/>
              <w:divBdr>
                <w:top w:val="none" w:sz="0" w:space="0" w:color="auto"/>
                <w:left w:val="none" w:sz="0" w:space="0" w:color="auto"/>
                <w:bottom w:val="none" w:sz="0" w:space="0" w:color="auto"/>
                <w:right w:val="none" w:sz="0" w:space="0" w:color="auto"/>
              </w:divBdr>
              <w:divsChild>
                <w:div w:id="1616978315">
                  <w:marLeft w:val="0"/>
                  <w:marRight w:val="0"/>
                  <w:marTop w:val="0"/>
                  <w:marBottom w:val="0"/>
                  <w:divBdr>
                    <w:top w:val="none" w:sz="0" w:space="0" w:color="auto"/>
                    <w:left w:val="none" w:sz="0" w:space="0" w:color="auto"/>
                    <w:bottom w:val="none" w:sz="0" w:space="0" w:color="auto"/>
                    <w:right w:val="none" w:sz="0" w:space="0" w:color="auto"/>
                  </w:divBdr>
                  <w:divsChild>
                    <w:div w:id="129521061">
                      <w:marLeft w:val="0"/>
                      <w:marRight w:val="0"/>
                      <w:marTop w:val="0"/>
                      <w:marBottom w:val="0"/>
                      <w:divBdr>
                        <w:top w:val="none" w:sz="0" w:space="0" w:color="auto"/>
                        <w:left w:val="none" w:sz="0" w:space="0" w:color="auto"/>
                        <w:bottom w:val="none" w:sz="0" w:space="0" w:color="auto"/>
                        <w:right w:val="none" w:sz="0" w:space="0" w:color="auto"/>
                      </w:divBdr>
                    </w:div>
                    <w:div w:id="795829943">
                      <w:marLeft w:val="0"/>
                      <w:marRight w:val="0"/>
                      <w:marTop w:val="0"/>
                      <w:marBottom w:val="0"/>
                      <w:divBdr>
                        <w:top w:val="none" w:sz="0" w:space="0" w:color="auto"/>
                        <w:left w:val="none" w:sz="0" w:space="0" w:color="auto"/>
                        <w:bottom w:val="none" w:sz="0" w:space="0" w:color="auto"/>
                        <w:right w:val="none" w:sz="0" w:space="0" w:color="auto"/>
                      </w:divBdr>
                    </w:div>
                    <w:div w:id="387338428">
                      <w:marLeft w:val="0"/>
                      <w:marRight w:val="0"/>
                      <w:marTop w:val="0"/>
                      <w:marBottom w:val="0"/>
                      <w:divBdr>
                        <w:top w:val="none" w:sz="0" w:space="0" w:color="auto"/>
                        <w:left w:val="none" w:sz="0" w:space="0" w:color="auto"/>
                        <w:bottom w:val="none" w:sz="0" w:space="0" w:color="auto"/>
                        <w:right w:val="none" w:sz="0" w:space="0" w:color="auto"/>
                      </w:divBdr>
                      <w:divsChild>
                        <w:div w:id="476343571">
                          <w:marLeft w:val="0"/>
                          <w:marRight w:val="0"/>
                          <w:marTop w:val="0"/>
                          <w:marBottom w:val="0"/>
                          <w:divBdr>
                            <w:top w:val="none" w:sz="0" w:space="0" w:color="auto"/>
                            <w:left w:val="none" w:sz="0" w:space="0" w:color="auto"/>
                            <w:bottom w:val="none" w:sz="0" w:space="0" w:color="auto"/>
                            <w:right w:val="none" w:sz="0" w:space="0" w:color="auto"/>
                          </w:divBdr>
                        </w:div>
                      </w:divsChild>
                    </w:div>
                    <w:div w:id="1366060393">
                      <w:marLeft w:val="0"/>
                      <w:marRight w:val="0"/>
                      <w:marTop w:val="0"/>
                      <w:marBottom w:val="0"/>
                      <w:divBdr>
                        <w:top w:val="none" w:sz="0" w:space="0" w:color="auto"/>
                        <w:left w:val="none" w:sz="0" w:space="0" w:color="auto"/>
                        <w:bottom w:val="none" w:sz="0" w:space="0" w:color="auto"/>
                        <w:right w:val="none" w:sz="0" w:space="0" w:color="auto"/>
                      </w:divBdr>
                    </w:div>
                    <w:div w:id="1307515103">
                      <w:marLeft w:val="0"/>
                      <w:marRight w:val="0"/>
                      <w:marTop w:val="0"/>
                      <w:marBottom w:val="0"/>
                      <w:divBdr>
                        <w:top w:val="none" w:sz="0" w:space="0" w:color="auto"/>
                        <w:left w:val="none" w:sz="0" w:space="0" w:color="auto"/>
                        <w:bottom w:val="none" w:sz="0" w:space="0" w:color="auto"/>
                        <w:right w:val="none" w:sz="0" w:space="0" w:color="auto"/>
                      </w:divBdr>
                      <w:divsChild>
                        <w:div w:id="2000115303">
                          <w:marLeft w:val="0"/>
                          <w:marRight w:val="0"/>
                          <w:marTop w:val="0"/>
                          <w:marBottom w:val="0"/>
                          <w:divBdr>
                            <w:top w:val="none" w:sz="0" w:space="0" w:color="auto"/>
                            <w:left w:val="none" w:sz="0" w:space="0" w:color="auto"/>
                            <w:bottom w:val="none" w:sz="0" w:space="0" w:color="auto"/>
                            <w:right w:val="none" w:sz="0" w:space="0" w:color="auto"/>
                          </w:divBdr>
                        </w:div>
                      </w:divsChild>
                    </w:div>
                    <w:div w:id="11094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kdelo.ru/npd-doc?npmid=99&amp;npid=542656059&amp;anchor=ZAP25PI3HN" TargetMode="External"/><Relationship Id="rId3" Type="http://schemas.openxmlformats.org/officeDocument/2006/relationships/settings" Target="settings.xml"/><Relationship Id="rId7" Type="http://schemas.openxmlformats.org/officeDocument/2006/relationships/hyperlink" Target="https://vip.1kadr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pravkadrovika.ru/npd-doc?npmid=99&amp;npid=420226129" TargetMode="External"/><Relationship Id="rId11" Type="http://schemas.openxmlformats.org/officeDocument/2006/relationships/theme" Target="theme/theme1.xml"/><Relationship Id="rId5" Type="http://schemas.openxmlformats.org/officeDocument/2006/relationships/hyperlink" Target="https://e.spravkadrovika.ru/npd-doc?npmid=99&amp;npid=578317618&amp;anchor=ZA024SS3FH"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IGrabovskaya</cp:lastModifiedBy>
  <cp:revision>2</cp:revision>
  <cp:lastPrinted>2023-04-24T06:52:00Z</cp:lastPrinted>
  <dcterms:created xsi:type="dcterms:W3CDTF">2023-04-24T06:52:00Z</dcterms:created>
  <dcterms:modified xsi:type="dcterms:W3CDTF">2023-04-24T06:52:00Z</dcterms:modified>
</cp:coreProperties>
</file>